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gzb2c4f0HsqSC525BoZTh==&#10;" textCheckSum="" ver="1">
  <a:bounds l="0" t="271" r="9780" b="27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Straight Connector 4"/>
        <wps:cNvCnPr/>
        <wps:spPr>
          <a:xfrm>
            <a:off x="0" y="0"/>
            <a:ext cx="6210300" cy="0"/>
          </a:xfrm>
          <a:prstGeom prst="line">
            <a:avLst/>
          </a:prstGeom>
          <a:noFill/>
          <a:ln w="9525" cap="flat" cmpd="sng" algn="ctr">
            <a:solidFill>
              <a:srgbClr val="7A8D95"/>
            </a:solidFill>
            <a:prstDash val="solid"/>
            <a:miter lim="800000"/>
          </a:ln>
          <a:effectLst/>
        </wps:spPr>
        <wps:bodyPr/>
      </wps:wsp>
    </a:graphicData>
  </a:graphic>
</wp:e2oholder>
</file>